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1C3F" w14:textId="6CD0B135" w:rsidR="00196528" w:rsidRPr="00033D1C" w:rsidRDefault="00196528" w:rsidP="00033D1C">
      <w:pPr>
        <w:jc w:val="center"/>
        <w:rPr>
          <w:b/>
          <w:bCs/>
          <w:sz w:val="20"/>
          <w:szCs w:val="24"/>
        </w:rPr>
      </w:pPr>
      <w:r w:rsidRPr="00033D1C">
        <w:rPr>
          <w:b/>
          <w:bCs/>
          <w:sz w:val="20"/>
          <w:szCs w:val="24"/>
        </w:rPr>
        <w:t>TECNOLÓGICO DE ESTUDIOS SUPERIORES DEL ORIENTE DEL ESTADO DE MÉXICO</w:t>
      </w:r>
    </w:p>
    <w:p w14:paraId="233F5635" w14:textId="77777777" w:rsidR="00196528" w:rsidRDefault="00196528" w:rsidP="00196528"/>
    <w:p w14:paraId="4FDB075E" w14:textId="77777777" w:rsidR="00196528" w:rsidRPr="00033D1C" w:rsidRDefault="00196528" w:rsidP="00033D1C">
      <w:pPr>
        <w:jc w:val="center"/>
        <w:rPr>
          <w:b/>
          <w:bCs/>
          <w:sz w:val="20"/>
          <w:szCs w:val="24"/>
        </w:rPr>
      </w:pPr>
      <w:r w:rsidRPr="00033D1C">
        <w:rPr>
          <w:b/>
          <w:bCs/>
          <w:sz w:val="20"/>
          <w:szCs w:val="24"/>
        </w:rPr>
        <w:t>Formato de Autorización de consulta de expediente</w:t>
      </w:r>
    </w:p>
    <w:p w14:paraId="20B6925E" w14:textId="77777777" w:rsidR="00196528" w:rsidRDefault="00196528" w:rsidP="00196528"/>
    <w:p w14:paraId="1719E53C" w14:textId="77777777" w:rsidR="00196528" w:rsidRDefault="00196528" w:rsidP="00033D1C">
      <w:pPr>
        <w:jc w:val="right"/>
      </w:pPr>
      <w:r>
        <w:t>FECHA: _____</w:t>
      </w:r>
      <w:proofErr w:type="spellStart"/>
      <w:r>
        <w:t>de__________de</w:t>
      </w:r>
      <w:proofErr w:type="spellEnd"/>
      <w:r>
        <w:t>________</w:t>
      </w:r>
    </w:p>
    <w:p w14:paraId="577BF467" w14:textId="77777777" w:rsidR="00196528" w:rsidRDefault="00196528" w:rsidP="00196528"/>
    <w:p w14:paraId="495C09CE" w14:textId="77777777" w:rsidR="00196528" w:rsidRPr="00033D1C" w:rsidRDefault="00196528" w:rsidP="00196528">
      <w:pPr>
        <w:rPr>
          <w:b/>
          <w:bCs/>
        </w:rPr>
      </w:pPr>
      <w:r w:rsidRPr="00033D1C">
        <w:rPr>
          <w:b/>
          <w:bCs/>
        </w:rPr>
        <w:t>Autorizo la consulta de mi expediente a:</w:t>
      </w:r>
    </w:p>
    <w:p w14:paraId="6AF0FD5F" w14:textId="77777777" w:rsidR="00196528" w:rsidRPr="00033D1C" w:rsidRDefault="00196528" w:rsidP="00196528">
      <w:pPr>
        <w:rPr>
          <w:b/>
          <w:bCs/>
        </w:rPr>
      </w:pPr>
    </w:p>
    <w:p w14:paraId="3A35280A" w14:textId="77777777" w:rsidR="00196528" w:rsidRPr="00033D1C" w:rsidRDefault="00196528" w:rsidP="00196528">
      <w:pPr>
        <w:rPr>
          <w:b/>
          <w:bCs/>
        </w:rPr>
      </w:pPr>
      <w:r w:rsidRPr="00033D1C">
        <w:rPr>
          <w:b/>
          <w:bCs/>
        </w:rPr>
        <w:t>Padre ___</w:t>
      </w:r>
      <w:r w:rsidRPr="00033D1C">
        <w:rPr>
          <w:b/>
          <w:bCs/>
        </w:rPr>
        <w:tab/>
        <w:t>Madre ___</w:t>
      </w:r>
      <w:r w:rsidRPr="00033D1C">
        <w:rPr>
          <w:b/>
          <w:bCs/>
        </w:rPr>
        <w:tab/>
        <w:t>Ambos ___</w:t>
      </w:r>
    </w:p>
    <w:p w14:paraId="244DCB4C" w14:textId="77777777" w:rsidR="00196528" w:rsidRPr="00033D1C" w:rsidRDefault="00196528" w:rsidP="00196528">
      <w:pPr>
        <w:rPr>
          <w:b/>
          <w:bCs/>
        </w:rPr>
      </w:pPr>
    </w:p>
    <w:p w14:paraId="577CD6E9" w14:textId="77777777" w:rsidR="00196528" w:rsidRPr="00033D1C" w:rsidRDefault="00196528" w:rsidP="00196528">
      <w:pPr>
        <w:rPr>
          <w:b/>
          <w:bCs/>
        </w:rPr>
      </w:pPr>
      <w:r w:rsidRPr="00033D1C">
        <w:rPr>
          <w:b/>
          <w:bCs/>
        </w:rPr>
        <w:t>Tutor(a) ___</w:t>
      </w:r>
    </w:p>
    <w:p w14:paraId="6B4D7A3D" w14:textId="77777777" w:rsidR="00196528" w:rsidRPr="00033D1C" w:rsidRDefault="00196528" w:rsidP="00196528">
      <w:pPr>
        <w:rPr>
          <w:b/>
          <w:bCs/>
        </w:rPr>
      </w:pPr>
    </w:p>
    <w:p w14:paraId="16576EF3" w14:textId="77777777" w:rsidR="00196528" w:rsidRPr="00033D1C" w:rsidRDefault="00196528" w:rsidP="00196528">
      <w:pPr>
        <w:rPr>
          <w:b/>
          <w:bCs/>
        </w:rPr>
      </w:pPr>
      <w:r w:rsidRPr="00033D1C">
        <w:rPr>
          <w:b/>
          <w:bCs/>
        </w:rPr>
        <w:t>Otro(s) ____________________________________________________________________</w:t>
      </w:r>
    </w:p>
    <w:p w14:paraId="33480C43" w14:textId="77777777" w:rsidR="00196528" w:rsidRPr="00033D1C" w:rsidRDefault="00196528" w:rsidP="00196528">
      <w:pPr>
        <w:rPr>
          <w:b/>
          <w:bCs/>
        </w:rPr>
      </w:pPr>
      <w:r w:rsidRPr="00033D1C">
        <w:rPr>
          <w:b/>
          <w:bCs/>
        </w:rPr>
        <w:tab/>
        <w:t>_____________________________________________________________________</w:t>
      </w:r>
    </w:p>
    <w:p w14:paraId="6E0B31B7" w14:textId="77777777" w:rsidR="00196528" w:rsidRPr="00033D1C" w:rsidRDefault="00196528" w:rsidP="00196528">
      <w:pPr>
        <w:rPr>
          <w:b/>
          <w:bCs/>
        </w:rPr>
      </w:pPr>
      <w:r w:rsidRPr="00033D1C">
        <w:rPr>
          <w:b/>
          <w:bCs/>
        </w:rPr>
        <w:tab/>
        <w:t>_____________________________________________________________________</w:t>
      </w:r>
    </w:p>
    <w:p w14:paraId="3E7F2F58" w14:textId="77777777" w:rsidR="00196528" w:rsidRPr="00033D1C" w:rsidRDefault="00196528" w:rsidP="00196528">
      <w:pPr>
        <w:rPr>
          <w:b/>
          <w:bCs/>
        </w:rPr>
      </w:pPr>
      <w:r w:rsidRPr="00033D1C">
        <w:rPr>
          <w:b/>
          <w:bCs/>
        </w:rPr>
        <w:tab/>
        <w:t>_____________________________________________________________________</w:t>
      </w:r>
    </w:p>
    <w:p w14:paraId="3048122B" w14:textId="77777777" w:rsidR="00196528" w:rsidRPr="00033D1C" w:rsidRDefault="00196528" w:rsidP="00196528">
      <w:pPr>
        <w:rPr>
          <w:b/>
          <w:bCs/>
        </w:rPr>
      </w:pPr>
      <w:r w:rsidRPr="00033D1C">
        <w:rPr>
          <w:b/>
          <w:bCs/>
        </w:rPr>
        <w:tab/>
      </w:r>
    </w:p>
    <w:p w14:paraId="57EDD53C" w14:textId="77777777" w:rsidR="00196528" w:rsidRPr="00033D1C" w:rsidRDefault="00196528" w:rsidP="00196528">
      <w:pPr>
        <w:rPr>
          <w:b/>
          <w:bCs/>
        </w:rPr>
      </w:pPr>
    </w:p>
    <w:p w14:paraId="5A1A41ED" w14:textId="77777777" w:rsidR="00196528" w:rsidRDefault="00196528" w:rsidP="00196528">
      <w:r w:rsidRPr="00033D1C">
        <w:rPr>
          <w:b/>
          <w:bCs/>
        </w:rPr>
        <w:t xml:space="preserve">No autorizo la consulta de mi expediente a nadie ____ </w:t>
      </w:r>
      <w:r>
        <w:t>.</w:t>
      </w:r>
    </w:p>
    <w:p w14:paraId="3C6006DA" w14:textId="77777777" w:rsidR="00196528" w:rsidRDefault="00196528" w:rsidP="00196528">
      <w:r>
        <w:t>NOTA: En el entendido de que nadie podrá solicitar ningún documento, aunque el alumno no se pueda presentar y no pueda enviar una carta poder.</w:t>
      </w:r>
    </w:p>
    <w:p w14:paraId="4AF3A64C" w14:textId="77777777" w:rsidR="00196528" w:rsidRDefault="00196528" w:rsidP="00196528"/>
    <w:p w14:paraId="003F87EE" w14:textId="77777777" w:rsidR="00196528" w:rsidRDefault="00196528" w:rsidP="00196528">
      <w:r>
        <w:t xml:space="preserve">Nombre: _____________________________ </w:t>
      </w:r>
    </w:p>
    <w:p w14:paraId="204E7288" w14:textId="77777777" w:rsidR="00196528" w:rsidRDefault="00196528" w:rsidP="00196528"/>
    <w:p w14:paraId="7C8C804E" w14:textId="77777777" w:rsidR="00196528" w:rsidRDefault="00196528" w:rsidP="00196528">
      <w:r>
        <w:t>Firma: _______________________________</w:t>
      </w:r>
    </w:p>
    <w:p w14:paraId="352321B4" w14:textId="77777777" w:rsidR="00196528" w:rsidRDefault="00196528" w:rsidP="00196528"/>
    <w:p w14:paraId="1620AB9A" w14:textId="1FD0C97D" w:rsidR="00FF086F" w:rsidRPr="00196528" w:rsidRDefault="00196528" w:rsidP="00196528">
      <w:r>
        <w:t>No. de Control: ________________________</w:t>
      </w:r>
    </w:p>
    <w:sectPr w:rsidR="00FF086F" w:rsidRPr="00196528" w:rsidSect="00503CDA">
      <w:headerReference w:type="default" r:id="rId7"/>
      <w:footerReference w:type="default" r:id="rId8"/>
      <w:pgSz w:w="12240" w:h="15840"/>
      <w:pgMar w:top="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DF4A" w14:textId="77777777" w:rsidR="005E49EC" w:rsidRDefault="005E49EC" w:rsidP="00D66BDF">
      <w:pPr>
        <w:spacing w:after="0" w:line="240" w:lineRule="auto"/>
      </w:pPr>
      <w:r>
        <w:separator/>
      </w:r>
    </w:p>
  </w:endnote>
  <w:endnote w:type="continuationSeparator" w:id="0">
    <w:p w14:paraId="757491AF" w14:textId="77777777" w:rsidR="005E49EC" w:rsidRDefault="005E49EC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D66BDF">
      <w:tc>
        <w:tcPr>
          <w:tcW w:w="1843" w:type="dxa"/>
          <w:vAlign w:val="center"/>
        </w:tcPr>
        <w:p w14:paraId="63B3BC1D" w14:textId="4B3B6585" w:rsidR="00D66BDF" w:rsidRDefault="00CD03A3" w:rsidP="00D66BDF">
          <w:pPr>
            <w:pStyle w:val="Piedepgina"/>
            <w:jc w:val="center"/>
          </w:pPr>
          <w:r w:rsidRPr="00CD03A3">
            <w:rPr>
              <w:rFonts w:eastAsia="Arial"/>
              <w:b/>
              <w:spacing w:val="-2"/>
              <w:sz w:val="16"/>
              <w:szCs w:val="16"/>
              <w:lang w:val="en-US"/>
            </w:rPr>
            <w:t>TecNM-AC-PO-001-0</w:t>
          </w:r>
          <w:r w:rsidR="00196528">
            <w:rPr>
              <w:rFonts w:eastAsia="Arial"/>
              <w:b/>
              <w:spacing w:val="-2"/>
              <w:sz w:val="16"/>
              <w:szCs w:val="16"/>
              <w:lang w:val="en-US"/>
            </w:rPr>
            <w:t>4</w:t>
          </w:r>
        </w:p>
      </w:tc>
      <w:tc>
        <w:tcPr>
          <w:tcW w:w="7655" w:type="dxa"/>
          <w:vAlign w:val="center"/>
        </w:tcPr>
        <w:p w14:paraId="0144A1D2" w14:textId="7E2F2D87" w:rsidR="00D66BDF" w:rsidRPr="00D66BDF" w:rsidRDefault="00D66BDF" w:rsidP="00D66BDF">
          <w:pPr>
            <w:ind w:left="20" w:right="-24"/>
            <w:jc w:val="center"/>
            <w:rPr>
              <w:rFonts w:eastAsia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5EC0CB8C" w:rsidR="00D66BDF" w:rsidRDefault="00D66BDF" w:rsidP="00D66BDF">
          <w:pPr>
            <w:pStyle w:val="Piedepgina"/>
            <w:jc w:val="center"/>
          </w:pPr>
          <w:r>
            <w:rPr>
              <w:rFonts w:eastAsia="Arial"/>
              <w:b/>
              <w:spacing w:val="-3"/>
              <w:sz w:val="16"/>
              <w:szCs w:val="16"/>
            </w:rPr>
            <w:t>Rev</w:t>
          </w:r>
          <w:r>
            <w:rPr>
              <w:rFonts w:eastAsia="Arial"/>
              <w:b/>
              <w:sz w:val="16"/>
              <w:szCs w:val="16"/>
            </w:rPr>
            <w:t>.</w:t>
          </w:r>
          <w:r w:rsidR="00CD03A3">
            <w:rPr>
              <w:rFonts w:eastAsia="Arial"/>
              <w:b/>
              <w:sz w:val="16"/>
              <w:szCs w:val="16"/>
            </w:rPr>
            <w:t>1</w:t>
          </w:r>
        </w:p>
      </w:tc>
    </w:tr>
  </w:tbl>
  <w:p w14:paraId="1817FB81" w14:textId="04815C4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F84D" w14:textId="77777777" w:rsidR="005E49EC" w:rsidRDefault="005E49EC" w:rsidP="00D66BDF">
      <w:pPr>
        <w:spacing w:after="0" w:line="240" w:lineRule="auto"/>
      </w:pPr>
      <w:r>
        <w:separator/>
      </w:r>
    </w:p>
  </w:footnote>
  <w:footnote w:type="continuationSeparator" w:id="0">
    <w:p w14:paraId="0122D9C3" w14:textId="77777777" w:rsidR="005E49EC" w:rsidRDefault="005E49EC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2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387"/>
      <w:gridCol w:w="3420"/>
    </w:tblGrid>
    <w:tr w:rsidR="00910E48" w:rsidRPr="005653BF" w14:paraId="52FCD108" w14:textId="77777777" w:rsidTr="00503CDA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910E48" w:rsidRPr="005653BF" w:rsidRDefault="00910E48" w:rsidP="00910E48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1260777252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910E48" w:rsidRPr="005653BF" w:rsidRDefault="00910E48" w:rsidP="00910E48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387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774333F9" w:rsidR="00910E48" w:rsidRPr="005653BF" w:rsidRDefault="00196528" w:rsidP="00910E48">
          <w:pPr>
            <w:spacing w:before="24" w:after="0" w:line="240" w:lineRule="auto"/>
            <w:ind w:left="57"/>
            <w:rPr>
              <w:rFonts w:eastAsia="Arial"/>
            </w:rPr>
          </w:pPr>
          <w:r w:rsidRPr="00196528">
            <w:rPr>
              <w:b/>
              <w:sz w:val="20"/>
              <w:szCs w:val="20"/>
            </w:rPr>
            <w:t>Formato de Autorización de consulta de expediente.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10EBE74B" w:rsidR="00910E48" w:rsidRPr="005653BF" w:rsidRDefault="00910E48" w:rsidP="00910E48">
          <w:pPr>
            <w:spacing w:before="63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C</w:t>
          </w:r>
          <w:r w:rsidRPr="005653BF">
            <w:rPr>
              <w:rFonts w:eastAsia="Arial"/>
              <w:b/>
              <w:spacing w:val="1"/>
            </w:rPr>
            <w:t>ó</w:t>
          </w:r>
          <w:r w:rsidRPr="005653BF">
            <w:rPr>
              <w:rFonts w:eastAsia="Arial"/>
              <w:b/>
              <w:spacing w:val="-2"/>
            </w:rPr>
            <w:t>d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2"/>
            </w:rPr>
            <w:t>g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>:</w:t>
          </w:r>
          <w:r w:rsidRPr="005653BF">
            <w:rPr>
              <w:rFonts w:eastAsia="Arial"/>
              <w:b/>
            </w:rPr>
            <w:t>Te</w:t>
          </w:r>
          <w:r w:rsidRPr="005653BF">
            <w:rPr>
              <w:rFonts w:eastAsia="Arial"/>
              <w:b/>
              <w:spacing w:val="-1"/>
            </w:rPr>
            <w:t>c</w:t>
          </w:r>
          <w:r w:rsidRPr="005653BF">
            <w:rPr>
              <w:rFonts w:eastAsia="Arial"/>
              <w:b/>
              <w:spacing w:val="-2"/>
            </w:rPr>
            <w:t>N</w:t>
          </w:r>
          <w:r w:rsidRPr="005653BF">
            <w:rPr>
              <w:rFonts w:eastAsia="Arial"/>
              <w:b/>
              <w:spacing w:val="4"/>
            </w:rPr>
            <w:t>M</w:t>
          </w:r>
          <w:r w:rsidRPr="005653BF">
            <w:rPr>
              <w:rFonts w:eastAsia="Arial"/>
              <w:b/>
              <w:spacing w:val="-2"/>
            </w:rPr>
            <w:t>-</w:t>
          </w:r>
          <w:r>
            <w:rPr>
              <w:rFonts w:eastAsia="Arial"/>
              <w:b/>
              <w:spacing w:val="-1"/>
            </w:rPr>
            <w:t>AC-PO-001-0</w:t>
          </w:r>
          <w:r w:rsidR="00196528">
            <w:rPr>
              <w:rFonts w:eastAsia="Arial"/>
              <w:b/>
              <w:spacing w:val="-1"/>
            </w:rPr>
            <w:t>4</w:t>
          </w:r>
        </w:p>
      </w:tc>
    </w:tr>
    <w:tr w:rsidR="00D66BDF" w:rsidRPr="005653BF" w14:paraId="6693C425" w14:textId="77777777" w:rsidTr="00503CDA">
      <w:trPr>
        <w:trHeight w:hRule="exact" w:val="274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387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4F8C4223" w:rsidR="00D66BDF" w:rsidRPr="005653BF" w:rsidRDefault="00D66BDF" w:rsidP="00D66BDF">
          <w:pPr>
            <w:spacing w:before="15"/>
            <w:ind w:left="59"/>
            <w:rPr>
              <w:rFonts w:eastAsia="Arial"/>
            </w:rPr>
          </w:pPr>
          <w:r w:rsidRPr="005653BF">
            <w:rPr>
              <w:rFonts w:eastAsia="Arial"/>
              <w:b/>
            </w:rPr>
            <w:t>Rev</w:t>
          </w:r>
          <w:r w:rsidRPr="005653BF">
            <w:rPr>
              <w:rFonts w:eastAsia="Arial"/>
              <w:b/>
              <w:spacing w:val="-1"/>
            </w:rPr>
            <w:t>i</w:t>
          </w:r>
          <w:r w:rsidRPr="005653BF">
            <w:rPr>
              <w:rFonts w:eastAsia="Arial"/>
              <w:b/>
            </w:rPr>
            <w:t>si</w:t>
          </w:r>
          <w:r w:rsidRPr="005653BF">
            <w:rPr>
              <w:rFonts w:eastAsia="Arial"/>
              <w:b/>
              <w:spacing w:val="-2"/>
            </w:rPr>
            <w:t>ón</w:t>
          </w:r>
          <w:r w:rsidRPr="005653BF">
            <w:rPr>
              <w:rFonts w:eastAsia="Arial"/>
              <w:b/>
            </w:rPr>
            <w:t>:</w:t>
          </w:r>
          <w:r w:rsidRPr="005653BF">
            <w:rPr>
              <w:rFonts w:eastAsia="Arial"/>
              <w:b/>
              <w:spacing w:val="-8"/>
            </w:rPr>
            <w:t xml:space="preserve"> </w:t>
          </w:r>
          <w:r w:rsidR="006A59C8">
            <w:rPr>
              <w:rFonts w:eastAsia="Arial"/>
              <w:b/>
            </w:rPr>
            <w:t>1</w:t>
          </w:r>
        </w:p>
      </w:tc>
    </w:tr>
    <w:tr w:rsidR="00D66BDF" w:rsidRPr="005653BF" w14:paraId="670DFC04" w14:textId="77777777" w:rsidTr="00503CDA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38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15727F2" w14:textId="3B6E5F1F" w:rsidR="00D66BDF" w:rsidRPr="005653BF" w:rsidRDefault="00D66BDF" w:rsidP="006A59C8">
          <w:pPr>
            <w:spacing w:before="8" w:after="0" w:line="240" w:lineRule="auto"/>
            <w:ind w:left="57"/>
            <w:rPr>
              <w:rFonts w:eastAsia="Arial"/>
            </w:rPr>
          </w:pPr>
          <w:r w:rsidRPr="005653BF">
            <w:rPr>
              <w:rFonts w:eastAsia="Arial"/>
              <w:b/>
            </w:rPr>
            <w:t>Refe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  <w:spacing w:val="-3"/>
            </w:rPr>
            <w:t>e</w:t>
          </w:r>
          <w:r w:rsidRPr="005653BF">
            <w:rPr>
              <w:rFonts w:eastAsia="Arial"/>
              <w:b/>
            </w:rPr>
            <w:t>ncia</w:t>
          </w:r>
          <w:r w:rsidRPr="005653BF">
            <w:rPr>
              <w:rFonts w:eastAsia="Arial"/>
              <w:b/>
              <w:spacing w:val="-12"/>
            </w:rPr>
            <w:t xml:space="preserve"> </w:t>
          </w:r>
          <w:r w:rsidRPr="005653BF">
            <w:rPr>
              <w:rFonts w:eastAsia="Arial"/>
              <w:b/>
            </w:rPr>
            <w:t>a</w:t>
          </w:r>
          <w:r w:rsidRPr="005653BF">
            <w:rPr>
              <w:rFonts w:eastAsia="Arial"/>
              <w:b/>
              <w:spacing w:val="-4"/>
            </w:rPr>
            <w:t xml:space="preserve"> </w:t>
          </w:r>
          <w:r w:rsidRPr="005653BF">
            <w:rPr>
              <w:rFonts w:eastAsia="Arial"/>
              <w:b/>
            </w:rPr>
            <w:t>la</w:t>
          </w:r>
          <w:r w:rsidRPr="005653BF">
            <w:rPr>
              <w:rFonts w:eastAsia="Arial"/>
              <w:b/>
              <w:spacing w:val="-3"/>
            </w:rPr>
            <w:t xml:space="preserve"> </w:t>
          </w:r>
          <w:r w:rsidRPr="005653BF">
            <w:rPr>
              <w:rFonts w:eastAsia="Arial"/>
              <w:b/>
            </w:rPr>
            <w:t>N</w:t>
          </w:r>
          <w:r w:rsidRPr="005653BF">
            <w:rPr>
              <w:rFonts w:eastAsia="Arial"/>
              <w:b/>
              <w:spacing w:val="1"/>
            </w:rPr>
            <w:t>o</w:t>
          </w:r>
          <w:r w:rsidRPr="005653BF">
            <w:rPr>
              <w:rFonts w:eastAsia="Arial"/>
              <w:b/>
              <w:spacing w:val="-1"/>
            </w:rPr>
            <w:t>r</w:t>
          </w:r>
          <w:r w:rsidRPr="005653BF">
            <w:rPr>
              <w:rFonts w:eastAsia="Arial"/>
              <w:b/>
            </w:rPr>
            <w:t>ma</w:t>
          </w:r>
          <w:r w:rsidRPr="005653BF">
            <w:rPr>
              <w:rFonts w:eastAsia="Arial"/>
              <w:b/>
              <w:spacing w:val="-6"/>
            </w:rPr>
            <w:t xml:space="preserve"> </w:t>
          </w:r>
          <w:r w:rsidRPr="005653BF">
            <w:rPr>
              <w:rFonts w:eastAsia="Arial"/>
              <w:b/>
            </w:rPr>
            <w:t>I</w:t>
          </w:r>
          <w:r w:rsidRPr="005653BF">
            <w:rPr>
              <w:rFonts w:eastAsia="Arial"/>
              <w:b/>
              <w:spacing w:val="-3"/>
            </w:rPr>
            <w:t>S</w:t>
          </w:r>
          <w:r w:rsidRPr="005653BF">
            <w:rPr>
              <w:rFonts w:eastAsia="Arial"/>
              <w:b/>
            </w:rPr>
            <w:t>O</w:t>
          </w:r>
          <w:r w:rsidRPr="005653BF">
            <w:rPr>
              <w:rFonts w:eastAsia="Arial"/>
              <w:b/>
              <w:spacing w:val="-2"/>
            </w:rPr>
            <w:t xml:space="preserve"> </w:t>
          </w:r>
          <w:r w:rsidRPr="005653BF">
            <w:rPr>
              <w:rFonts w:eastAsia="Arial"/>
              <w:b/>
            </w:rPr>
            <w:t>9</w:t>
          </w:r>
          <w:r w:rsidRPr="005653BF">
            <w:rPr>
              <w:rFonts w:eastAsia="Arial"/>
              <w:b/>
              <w:spacing w:val="-1"/>
            </w:rPr>
            <w:t>0</w:t>
          </w:r>
          <w:r w:rsidRPr="005653BF">
            <w:rPr>
              <w:rFonts w:eastAsia="Arial"/>
              <w:b/>
            </w:rPr>
            <w:t>0</w:t>
          </w:r>
          <w:r w:rsidRPr="005653BF">
            <w:rPr>
              <w:rFonts w:eastAsia="Arial"/>
              <w:b/>
              <w:spacing w:val="-3"/>
            </w:rPr>
            <w:t>1</w:t>
          </w:r>
          <w:r w:rsidRPr="005653BF">
            <w:rPr>
              <w:rFonts w:eastAsia="Arial"/>
              <w:b/>
              <w:spacing w:val="1"/>
            </w:rPr>
            <w:t>:</w:t>
          </w:r>
          <w:r w:rsidR="006A59C8">
            <w:rPr>
              <w:rFonts w:eastAsia="Arial"/>
              <w:b/>
            </w:rPr>
            <w:t xml:space="preserve">2015: </w:t>
          </w:r>
          <w:r w:rsidR="00910E48" w:rsidRPr="00910E48">
            <w:rPr>
              <w:rFonts w:eastAsia="Arial"/>
              <w:b/>
              <w:spacing w:val="-1"/>
            </w:rPr>
            <w:t xml:space="preserve">:   </w:t>
          </w:r>
          <w:r w:rsidR="00196528">
            <w:rPr>
              <w:rFonts w:eastAsia="Arial"/>
              <w:b/>
              <w:spacing w:val="-1"/>
            </w:rPr>
            <w:t>8.5.3</w:t>
          </w:r>
        </w:p>
      </w:tc>
      <w:tc>
        <w:tcPr>
          <w:tcW w:w="3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eastAsia="Arial"/>
              <w:b/>
            </w:rPr>
          </w:pPr>
          <w:r w:rsidRPr="00D66BDF">
            <w:rPr>
              <w:rFonts w:eastAsia="Arial"/>
              <w:b/>
            </w:rPr>
            <w:t xml:space="preserve">Página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PAGE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1</w:t>
          </w:r>
          <w:r w:rsidRPr="00D66BDF">
            <w:rPr>
              <w:rFonts w:eastAsia="Arial"/>
              <w:b/>
            </w:rPr>
            <w:fldChar w:fldCharType="end"/>
          </w:r>
          <w:r w:rsidRPr="00D66BDF">
            <w:rPr>
              <w:rFonts w:eastAsia="Arial"/>
              <w:b/>
            </w:rPr>
            <w:t xml:space="preserve"> de </w:t>
          </w:r>
          <w:r w:rsidRPr="00D66BDF">
            <w:rPr>
              <w:rFonts w:eastAsia="Arial"/>
              <w:b/>
            </w:rPr>
            <w:fldChar w:fldCharType="begin"/>
          </w:r>
          <w:r w:rsidRPr="00D66BDF">
            <w:rPr>
              <w:rFonts w:eastAsia="Arial"/>
              <w:b/>
            </w:rPr>
            <w:instrText>NUMPAGES  \* Arabic  \* MERGEFORMAT</w:instrText>
          </w:r>
          <w:r w:rsidRPr="00D66BDF">
            <w:rPr>
              <w:rFonts w:eastAsia="Arial"/>
              <w:b/>
            </w:rPr>
            <w:fldChar w:fldCharType="separate"/>
          </w:r>
          <w:r w:rsidRPr="00D66BDF">
            <w:rPr>
              <w:rFonts w:eastAsia="Arial"/>
              <w:b/>
            </w:rPr>
            <w:t>2</w:t>
          </w:r>
          <w:r w:rsidRPr="00D66BDF">
            <w:rPr>
              <w:rFonts w:eastAsia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eastAsia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28D7"/>
    <w:multiLevelType w:val="hybridMultilevel"/>
    <w:tmpl w:val="145687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FFB"/>
    <w:multiLevelType w:val="hybridMultilevel"/>
    <w:tmpl w:val="49E2EA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3D0F"/>
    <w:multiLevelType w:val="hybridMultilevel"/>
    <w:tmpl w:val="29EE04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34F"/>
    <w:multiLevelType w:val="hybridMultilevel"/>
    <w:tmpl w:val="42FC08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F6BFE"/>
    <w:multiLevelType w:val="hybridMultilevel"/>
    <w:tmpl w:val="738664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698F"/>
    <w:multiLevelType w:val="hybridMultilevel"/>
    <w:tmpl w:val="B51433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30621">
    <w:abstractNumId w:val="5"/>
  </w:num>
  <w:num w:numId="2" w16cid:durableId="1665888870">
    <w:abstractNumId w:val="1"/>
  </w:num>
  <w:num w:numId="3" w16cid:durableId="111021224">
    <w:abstractNumId w:val="2"/>
  </w:num>
  <w:num w:numId="4" w16cid:durableId="15083972">
    <w:abstractNumId w:val="0"/>
  </w:num>
  <w:num w:numId="5" w16cid:durableId="1098523565">
    <w:abstractNumId w:val="3"/>
  </w:num>
  <w:num w:numId="6" w16cid:durableId="376011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33D1C"/>
    <w:rsid w:val="000B3880"/>
    <w:rsid w:val="00196528"/>
    <w:rsid w:val="001E7156"/>
    <w:rsid w:val="0034015F"/>
    <w:rsid w:val="003E0962"/>
    <w:rsid w:val="003E46A4"/>
    <w:rsid w:val="00427587"/>
    <w:rsid w:val="004555C8"/>
    <w:rsid w:val="00503CDA"/>
    <w:rsid w:val="00596260"/>
    <w:rsid w:val="005E49EC"/>
    <w:rsid w:val="006A59C8"/>
    <w:rsid w:val="00896759"/>
    <w:rsid w:val="00910E48"/>
    <w:rsid w:val="00960941"/>
    <w:rsid w:val="00B06054"/>
    <w:rsid w:val="00BC5AD1"/>
    <w:rsid w:val="00CD03A3"/>
    <w:rsid w:val="00D66BDF"/>
    <w:rsid w:val="00E60DF4"/>
    <w:rsid w:val="00EA2992"/>
    <w:rsid w:val="00FC4209"/>
    <w:rsid w:val="00FD5DBB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3</cp:revision>
  <dcterms:created xsi:type="dcterms:W3CDTF">2025-07-06T04:16:00Z</dcterms:created>
  <dcterms:modified xsi:type="dcterms:W3CDTF">2025-07-06T04:19:00Z</dcterms:modified>
</cp:coreProperties>
</file>